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22AA"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关于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举办学习贯彻党的二十届三中全会精神</w:t>
      </w:r>
    </w:p>
    <w:p w14:paraId="11593A82"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暨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“清廉学校建设”演讲比赛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、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书画比赛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的通知</w:t>
      </w:r>
    </w:p>
    <w:p w14:paraId="5438D8E9">
      <w:pPr>
        <w:rPr>
          <w:rFonts w:hint="eastAsia" w:ascii="仿宋" w:hAnsi="仿宋" w:eastAsia="仿宋" w:cs="仿宋"/>
          <w:sz w:val="32"/>
          <w:szCs w:val="32"/>
        </w:rPr>
      </w:pPr>
    </w:p>
    <w:p w14:paraId="05AC3B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9CF806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贯彻党的二十届三中全会精神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践行</w:t>
      </w:r>
      <w:r>
        <w:rPr>
          <w:rFonts w:hint="eastAsia" w:ascii="仿宋" w:hAnsi="仿宋" w:eastAsia="仿宋" w:cs="仿宋"/>
          <w:sz w:val="32"/>
          <w:szCs w:val="32"/>
        </w:rPr>
        <w:t>党的教育方针，进一步推进清廉学校建设，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经研究</w:t>
      </w:r>
      <w:r>
        <w:rPr>
          <w:rFonts w:hint="eastAsia" w:ascii="仿宋" w:hAnsi="仿宋" w:eastAsia="仿宋" w:cs="仿宋"/>
          <w:sz w:val="32"/>
          <w:szCs w:val="32"/>
        </w:rPr>
        <w:t>决定举办学习贯彻党的二十届三中全会精神暨“清廉学校建设”演讲比赛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书画比赛</w:t>
      </w:r>
      <w:r>
        <w:rPr>
          <w:rFonts w:hint="eastAsia" w:ascii="仿宋" w:hAnsi="仿宋" w:eastAsia="仿宋" w:cs="仿宋"/>
          <w:sz w:val="32"/>
          <w:szCs w:val="32"/>
        </w:rPr>
        <w:t>。现将具体事项通知如下：</w:t>
      </w:r>
    </w:p>
    <w:p w14:paraId="23C24F92"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总体要求</w:t>
      </w:r>
    </w:p>
    <w:p w14:paraId="2268B04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1、参赛主题。参赛</w:t>
      </w:r>
      <w:r>
        <w:rPr>
          <w:rFonts w:hint="eastAsia" w:ascii="仿宋" w:hAnsi="仿宋" w:eastAsia="仿宋" w:cs="仿宋"/>
          <w:sz w:val="32"/>
          <w:szCs w:val="32"/>
        </w:rPr>
        <w:t>主题为以党的二十届三中全会精神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暨</w:t>
      </w:r>
      <w:r>
        <w:rPr>
          <w:rFonts w:hint="eastAsia" w:ascii="仿宋" w:hAnsi="仿宋" w:eastAsia="仿宋" w:cs="仿宋"/>
          <w:sz w:val="32"/>
          <w:szCs w:val="32"/>
        </w:rPr>
        <w:t>“清廉文化进校园”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通过比赛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深入领会全会精神的重大意义、精神实质和核心要义，</w:t>
      </w:r>
      <w:r>
        <w:rPr>
          <w:rFonts w:hint="eastAsia" w:ascii="仿宋" w:hAnsi="仿宋" w:eastAsia="仿宋" w:cs="仿宋"/>
          <w:sz w:val="32"/>
          <w:szCs w:val="32"/>
        </w:rPr>
        <w:t>增强师生对清廉文化的理解和认同，营造风清气正的校园氛围。</w:t>
      </w:r>
    </w:p>
    <w:p w14:paraId="53D407D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2、创新形式。需脱稿演讲，同时</w:t>
      </w:r>
      <w:r>
        <w:rPr>
          <w:rFonts w:hint="eastAsia" w:ascii="仿宋" w:hAnsi="仿宋" w:eastAsia="仿宋" w:cs="仿宋"/>
          <w:sz w:val="32"/>
          <w:szCs w:val="32"/>
        </w:rPr>
        <w:t>鼓励形式创新，如结合PPT展示、视频短片等多种形式展现演讲内容。做到观点正确，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</w:t>
      </w:r>
      <w:r>
        <w:rPr>
          <w:rFonts w:hint="eastAsia" w:ascii="仿宋" w:hAnsi="仿宋" w:eastAsia="仿宋" w:cs="仿宋"/>
          <w:sz w:val="32"/>
          <w:szCs w:val="32"/>
        </w:rPr>
        <w:t>准确，语言生动，感染力强，体现参赛者的思想情感和价值观。</w:t>
      </w:r>
    </w:p>
    <w:p w14:paraId="4D1EA22B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二、参加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对象</w:t>
      </w:r>
    </w:p>
    <w:p w14:paraId="473022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全校在读学生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各二级学院党支部要</w:t>
      </w:r>
      <w:r>
        <w:rPr>
          <w:rFonts w:hint="eastAsia" w:ascii="仿宋" w:hAnsi="仿宋" w:eastAsia="仿宋" w:cs="仿宋"/>
          <w:sz w:val="32"/>
          <w:szCs w:val="32"/>
        </w:rPr>
        <w:t>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生参与，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每个二级学</w:t>
      </w:r>
      <w:r>
        <w:rPr>
          <w:rFonts w:hint="eastAsia" w:ascii="仿宋" w:hAnsi="仿宋" w:eastAsia="仿宋" w:cs="仿宋"/>
          <w:sz w:val="32"/>
          <w:szCs w:val="32"/>
        </w:rPr>
        <w:t>院至少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不少于2名</w:t>
      </w:r>
      <w:r>
        <w:rPr>
          <w:rFonts w:hint="eastAsia" w:ascii="仿宋" w:hAnsi="仿宋" w:eastAsia="仿宋" w:cs="仿宋"/>
          <w:sz w:val="32"/>
          <w:szCs w:val="32"/>
        </w:rPr>
        <w:t>学生参加比赛。演讲时间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不超过</w:t>
      </w:r>
      <w:r>
        <w:rPr>
          <w:rFonts w:hint="eastAsia" w:ascii="仿宋" w:hAnsi="仿宋" w:eastAsia="仿宋" w:cs="仿宋"/>
          <w:sz w:val="32"/>
          <w:szCs w:val="32"/>
        </w:rPr>
        <w:t>10分钟。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书画作品体裁、字体不限，创作形式不限。</w:t>
      </w:r>
    </w:p>
    <w:p w14:paraId="108346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C9B3E9A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三、比赛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时间与地点</w:t>
      </w:r>
    </w:p>
    <w:p w14:paraId="0BBA71A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演讲比赛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日（星期四）下午2:30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</w:p>
    <w:p w14:paraId="1A72970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为图书馆二楼会议室。</w:t>
      </w:r>
    </w:p>
    <w:bookmarkEnd w:id="0"/>
    <w:p w14:paraId="65BFDE7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书画比赛时间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日（星期四）下午2:30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E3D5A6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为科创馆二楼会议室</w:t>
      </w:r>
    </w:p>
    <w:p w14:paraId="523C063C"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四、报名截止日期：</w:t>
      </w:r>
    </w:p>
    <w:p w14:paraId="6112BA5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演讲比赛</w:t>
      </w:r>
      <w:r>
        <w:rPr>
          <w:rFonts w:hint="eastAsia" w:ascii="仿宋" w:hAnsi="仿宋" w:eastAsia="仿宋" w:cs="仿宋"/>
          <w:sz w:val="32"/>
          <w:szCs w:val="32"/>
        </w:rPr>
        <w:t>报名截止日期为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书画比赛报名截止时间为2024年10月28日（报作品注明二级学院、班级、姓名）。</w:t>
      </w: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二级学院党支部在规定的</w:t>
      </w:r>
      <w:r>
        <w:rPr>
          <w:rFonts w:hint="eastAsia" w:ascii="仿宋" w:hAnsi="仿宋" w:eastAsia="仿宋" w:cs="仿宋"/>
          <w:sz w:val="32"/>
          <w:szCs w:val="32"/>
        </w:rPr>
        <w:t>日期前将报名表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电子版</w:t>
      </w:r>
      <w:r>
        <w:rPr>
          <w:rFonts w:hint="eastAsia" w:ascii="仿宋" w:hAnsi="仿宋" w:eastAsia="仿宋" w:cs="仿宋"/>
          <w:sz w:val="32"/>
          <w:szCs w:val="32"/>
        </w:rPr>
        <w:t>（见附件）提交至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D13C362"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评分标准</w:t>
      </w:r>
    </w:p>
    <w:p w14:paraId="5D01902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演讲比赛</w:t>
      </w:r>
    </w:p>
    <w:p w14:paraId="223F7A7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演讲内容（30分）：内容是否符合主题要求，观点鲜明、深刻、富有教育意义。格调积极向上，材料真实、典型。</w:t>
      </w:r>
    </w:p>
    <w:p w14:paraId="12A9A1B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语言表达（30分）：要求脱稿演讲，声音洪亮，口齿清晰，普通话标准，语速适当，表达流畅，感染力强。同时，要注意讲究演讲技巧，肢体语言自如恰当。</w:t>
      </w:r>
    </w:p>
    <w:p w14:paraId="761AC96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形象风度（20分）：包括衣着整洁，仪态端庄大方，举止自然、得体，体现朝气蓬勃的精神风貌。</w:t>
      </w:r>
    </w:p>
    <w:p w14:paraId="7E3E9B0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创新性（10分）：PPT设计是否符合主题、排版是否美观，演讲是否有新颖独特的元素。</w:t>
      </w:r>
    </w:p>
    <w:p w14:paraId="601F234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现场效果（10分）：鼓励使用多媒体手段，音乐、画面与故事相辅相成，相得益彰，时间把控准确，能在规定时间内完成演讲。</w:t>
      </w:r>
    </w:p>
    <w:p w14:paraId="5512605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书画比赛</w:t>
      </w:r>
    </w:p>
    <w:p w14:paraId="35F36A4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书画比赛以评委综合打分为准。</w:t>
      </w:r>
    </w:p>
    <w:p w14:paraId="0BCBEEA6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奖项设置</w:t>
      </w:r>
    </w:p>
    <w:p w14:paraId="5E13A05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一等奖（1名）：颁发证书及奖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43A37BC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二等奖（2名）：颁发证书及奖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47CCD2E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367665</wp:posOffset>
            </wp:positionV>
            <wp:extent cx="2413000" cy="2413000"/>
            <wp:effectExtent l="0" t="0" r="10160" b="10160"/>
            <wp:wrapNone/>
            <wp:docPr id="1" name="图片 1" descr="微信图片_党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党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3. 三等奖（3名）：颁发证书及奖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42AD240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优秀奖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若干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：颁发证书</w:t>
      </w:r>
    </w:p>
    <w:p w14:paraId="5CF7120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</w:p>
    <w:p w14:paraId="2B29263E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</w:t>
      </w:r>
    </w:p>
    <w:p w14:paraId="5EC1446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5EFB9A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2024年10月15日</w:t>
      </w:r>
    </w:p>
    <w:p w14:paraId="6E5A83E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附：参赛报名表</w:t>
      </w:r>
    </w:p>
    <w:p w14:paraId="53FCA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E8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3D4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1582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8F45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DDE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2B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C64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党的二十届三中全会宣讲暨清廉学校建设</w:t>
      </w:r>
    </w:p>
    <w:p w14:paraId="34117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演讲、书画比赛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160"/>
        <w:gridCol w:w="1640"/>
        <w:gridCol w:w="2233"/>
      </w:tblGrid>
      <w:tr w14:paraId="3286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63C4A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类别（演讲/书画）</w:t>
            </w:r>
          </w:p>
        </w:tc>
        <w:tc>
          <w:tcPr>
            <w:tcW w:w="60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841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23C8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7FC4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演讲、书画人</w:t>
            </w:r>
          </w:p>
        </w:tc>
        <w:tc>
          <w:tcPr>
            <w:tcW w:w="60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A0C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DB6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5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4AEF8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演讲、书画内容</w:t>
            </w:r>
          </w:p>
        </w:tc>
        <w:tc>
          <w:tcPr>
            <w:tcW w:w="603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D94197">
            <w:pPr>
              <w:widowControl/>
              <w:jc w:val="left"/>
            </w:pPr>
            <w:r>
              <w:rPr>
                <w:rFonts w:hint="eastAsia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 xml:space="preserve">   </w:t>
            </w:r>
          </w:p>
          <w:p w14:paraId="09B34561">
            <w:pPr>
              <w:widowControl/>
              <w:jc w:val="left"/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122FA95">
            <w:pPr>
              <w:widowControl/>
              <w:jc w:val="left"/>
            </w:pPr>
          </w:p>
          <w:p w14:paraId="4FCFF019">
            <w:pPr>
              <w:widowControl/>
              <w:jc w:val="left"/>
            </w:pPr>
          </w:p>
          <w:p w14:paraId="701E801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36F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7ED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033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E13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87B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2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B90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033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7284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065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1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2D8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4"/>
              </w:rPr>
              <w:t>报送单位信息</w:t>
            </w:r>
          </w:p>
        </w:tc>
      </w:tr>
      <w:tr w14:paraId="2A95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07A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报送单位名称</w:t>
            </w:r>
          </w:p>
        </w:tc>
        <w:tc>
          <w:tcPr>
            <w:tcW w:w="60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035A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3A29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9BF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单位负责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签字</w:t>
            </w:r>
          </w:p>
        </w:tc>
        <w:tc>
          <w:tcPr>
            <w:tcW w:w="60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75C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3A8D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1B5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联系人姓名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DE9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A76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手机号码</w:t>
            </w:r>
          </w:p>
        </w:tc>
        <w:tc>
          <w:tcPr>
            <w:tcW w:w="2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A97F59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lang w:val="en-US" w:eastAsia="zh-CN"/>
              </w:rPr>
            </w:pPr>
          </w:p>
        </w:tc>
      </w:tr>
    </w:tbl>
    <w:p w14:paraId="593BA7CE"/>
    <w:p w14:paraId="52D2D4F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4A54F8-5876-470F-82B6-C41BBFF42ED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ACB7B57-7BB9-4B93-81D2-E668980CC6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7A4300-B361-4218-8C4F-9F792C216F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DD3B551-B5D5-4BA4-AF14-19D7ADE79D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F87640A-098D-4EF4-8B06-95F87DF3976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40F9B"/>
    <w:multiLevelType w:val="singleLevel"/>
    <w:tmpl w:val="A6240F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1FAA4F"/>
    <w:multiLevelType w:val="singleLevel"/>
    <w:tmpl w:val="D51FAA4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ZGZjZDYzOTJkYWNkMGVlMzc0NThjOTBhZDViZWIifQ=="/>
  </w:docVars>
  <w:rsids>
    <w:rsidRoot w:val="1C9F31BE"/>
    <w:rsid w:val="082538FC"/>
    <w:rsid w:val="12BC1307"/>
    <w:rsid w:val="1C9F31BE"/>
    <w:rsid w:val="332F3351"/>
    <w:rsid w:val="4B6B03F5"/>
    <w:rsid w:val="52735645"/>
    <w:rsid w:val="5E3C1085"/>
    <w:rsid w:val="771E6375"/>
    <w:rsid w:val="7FA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1039</Words>
  <Characters>1089</Characters>
  <Lines>0</Lines>
  <Paragraphs>0</Paragraphs>
  <TotalTime>9</TotalTime>
  <ScaleCrop>false</ScaleCrop>
  <LinksUpToDate>false</LinksUpToDate>
  <CharactersWithSpaces>1130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2024-09-24T06:35:00Z</dcterms:created>
  <dc:creator>百年树人</dc:creator>
  <cp:lastModifiedBy>老久</cp:lastModifiedBy>
  <cp:lastPrinted>2024-10-15T00:23:00Z</cp:lastPrinted>
  <dcterms:modified xsi:type="dcterms:W3CDTF">2024-10-15T06:56:55Z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D4DC02D680EB4FCF86533EC94E735C0D_13</vt:lpwstr>
  </property>
</Properties>
</file>